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黑体" w:hAnsi="宋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hAnsi="宋体" w:eastAsia="黑体" w:cs="黑体"/>
          <w:color w:val="000000"/>
          <w:sz w:val="32"/>
          <w:szCs w:val="32"/>
          <w:shd w:val="clear" w:color="auto" w:fill="FFFFFF"/>
        </w:rPr>
        <w:t>企事业单位突发环境事件应急预案备案情况表（</w:t>
      </w:r>
      <w:r>
        <w:rPr>
          <w:rFonts w:hint="eastAsia" w:ascii="黑体" w:hAnsi="宋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2018年第二季度</w:t>
      </w:r>
      <w:r>
        <w:rPr>
          <w:rFonts w:ascii="黑体" w:hAnsi="宋体" w:eastAsia="黑体" w:cs="黑体"/>
          <w:color w:val="000000"/>
          <w:sz w:val="32"/>
          <w:szCs w:val="32"/>
          <w:shd w:val="clear" w:color="auto" w:fill="FFFFFF"/>
        </w:rPr>
        <w:t>）</w:t>
      </w:r>
    </w:p>
    <w:p>
      <w:pPr>
        <w:jc w:val="left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填报单位（公章）：</w:t>
      </w:r>
      <w:r>
        <w:rPr>
          <w:rFonts w:hint="eastAsia"/>
          <w:sz w:val="24"/>
          <w:lang w:eastAsia="zh-CN"/>
        </w:rPr>
        <w:t>莆田市</w:t>
      </w:r>
      <w:r>
        <w:rPr>
          <w:rFonts w:hint="eastAsia"/>
          <w:sz w:val="24"/>
        </w:rPr>
        <w:t>环保局</w:t>
      </w:r>
      <w:r>
        <w:rPr>
          <w:rFonts w:hint="eastAsia"/>
          <w:sz w:val="24"/>
          <w:lang w:val="en-US" w:eastAsia="zh-CN"/>
        </w:rPr>
        <w:t xml:space="preserve">                                                             填报时间：2018年7月3日</w:t>
      </w:r>
    </w:p>
    <w:tbl>
      <w:tblPr>
        <w:tblStyle w:val="6"/>
        <w:tblW w:w="15155" w:type="dxa"/>
        <w:tblInd w:w="-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720"/>
        <w:gridCol w:w="1687"/>
        <w:gridCol w:w="3098"/>
        <w:gridCol w:w="922"/>
        <w:gridCol w:w="958"/>
        <w:gridCol w:w="885"/>
        <w:gridCol w:w="870"/>
        <w:gridCol w:w="690"/>
        <w:gridCol w:w="960"/>
        <w:gridCol w:w="1335"/>
        <w:gridCol w:w="1470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vAlign w:val="top"/>
          </w:tcPr>
          <w:p>
            <w:pPr>
              <w:spacing w:after="162" w:afterLine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720" w:type="dxa"/>
            <w:vAlign w:val="top"/>
          </w:tcPr>
          <w:p>
            <w:pPr>
              <w:spacing w:after="162" w:afterLine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类型</w:t>
            </w:r>
          </w:p>
        </w:tc>
        <w:tc>
          <w:tcPr>
            <w:tcW w:w="1687" w:type="dxa"/>
            <w:vAlign w:val="top"/>
          </w:tcPr>
          <w:p>
            <w:pPr>
              <w:spacing w:after="162" w:afterLine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单位（项目）名称</w:t>
            </w:r>
          </w:p>
        </w:tc>
        <w:tc>
          <w:tcPr>
            <w:tcW w:w="3098" w:type="dxa"/>
            <w:vAlign w:val="top"/>
          </w:tcPr>
          <w:p>
            <w:pPr>
              <w:spacing w:after="162" w:afterLine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预案名称</w:t>
            </w:r>
          </w:p>
        </w:tc>
        <w:tc>
          <w:tcPr>
            <w:tcW w:w="922" w:type="dxa"/>
            <w:vAlign w:val="top"/>
          </w:tcPr>
          <w:p>
            <w:pPr>
              <w:spacing w:after="162" w:afterLine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版本号</w:t>
            </w:r>
          </w:p>
        </w:tc>
        <w:tc>
          <w:tcPr>
            <w:tcW w:w="958" w:type="dxa"/>
            <w:vAlign w:val="top"/>
          </w:tcPr>
          <w:p>
            <w:pPr>
              <w:spacing w:after="162" w:afterLine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环境风险等级</w:t>
            </w:r>
          </w:p>
        </w:tc>
        <w:tc>
          <w:tcPr>
            <w:tcW w:w="885" w:type="dxa"/>
            <w:vAlign w:val="top"/>
          </w:tcPr>
          <w:p>
            <w:pPr>
              <w:spacing w:after="162" w:afterLine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</w:t>
            </w:r>
          </w:p>
          <w:p>
            <w:pPr>
              <w:spacing w:after="162" w:afterLine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地区</w:t>
            </w:r>
          </w:p>
        </w:tc>
        <w:tc>
          <w:tcPr>
            <w:tcW w:w="870" w:type="dxa"/>
            <w:vAlign w:val="top"/>
          </w:tcPr>
          <w:p>
            <w:pPr>
              <w:spacing w:after="162" w:afterLine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是否跨区域</w:t>
            </w:r>
          </w:p>
        </w:tc>
        <w:tc>
          <w:tcPr>
            <w:tcW w:w="690" w:type="dxa"/>
            <w:vAlign w:val="top"/>
          </w:tcPr>
          <w:p>
            <w:pPr>
              <w:spacing w:after="162" w:afterLine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</w:t>
            </w:r>
          </w:p>
          <w:p>
            <w:pPr>
              <w:spacing w:after="162" w:afterLine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重点</w:t>
            </w:r>
          </w:p>
          <w:p>
            <w:pPr>
              <w:spacing w:after="162" w:afterLine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</w:t>
            </w:r>
          </w:p>
        </w:tc>
        <w:tc>
          <w:tcPr>
            <w:tcW w:w="960" w:type="dxa"/>
            <w:vAlign w:val="top"/>
          </w:tcPr>
          <w:p>
            <w:pPr>
              <w:spacing w:after="162" w:afterLine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备案</w:t>
            </w:r>
          </w:p>
          <w:p>
            <w:pPr>
              <w:spacing w:after="162" w:afterLine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</w:t>
            </w:r>
          </w:p>
        </w:tc>
        <w:tc>
          <w:tcPr>
            <w:tcW w:w="1335" w:type="dxa"/>
            <w:vAlign w:val="top"/>
          </w:tcPr>
          <w:p>
            <w:pPr>
              <w:spacing w:after="162" w:afterLine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备案</w:t>
            </w:r>
          </w:p>
          <w:p>
            <w:pPr>
              <w:spacing w:after="162" w:afterLine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日期</w:t>
            </w:r>
          </w:p>
        </w:tc>
        <w:tc>
          <w:tcPr>
            <w:tcW w:w="1470" w:type="dxa"/>
            <w:vAlign w:val="top"/>
          </w:tcPr>
          <w:p>
            <w:pPr>
              <w:spacing w:after="162" w:afterLine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备案编号</w:t>
            </w:r>
          </w:p>
        </w:tc>
        <w:tc>
          <w:tcPr>
            <w:tcW w:w="795" w:type="dxa"/>
            <w:vAlign w:val="top"/>
          </w:tcPr>
          <w:p>
            <w:pPr>
              <w:spacing w:after="162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65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20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</w:t>
            </w:r>
          </w:p>
        </w:tc>
        <w:tc>
          <w:tcPr>
            <w:tcW w:w="16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福建洛东生物科技有限公司</w:t>
            </w:r>
          </w:p>
        </w:tc>
        <w:tc>
          <w:tcPr>
            <w:tcW w:w="3098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福建洛东生物科技有限公司突发环境事件应急预案</w:t>
            </w:r>
          </w:p>
        </w:tc>
        <w:tc>
          <w:tcPr>
            <w:tcW w:w="922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958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</w:t>
            </w:r>
          </w:p>
        </w:tc>
        <w:tc>
          <w:tcPr>
            <w:tcW w:w="885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城厢区</w:t>
            </w:r>
          </w:p>
        </w:tc>
        <w:tc>
          <w:tcPr>
            <w:tcW w:w="870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  <w:tc>
          <w:tcPr>
            <w:tcW w:w="690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  <w:tc>
          <w:tcPr>
            <w:tcW w:w="960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城厢区环保局</w:t>
            </w:r>
          </w:p>
        </w:tc>
        <w:tc>
          <w:tcPr>
            <w:tcW w:w="1335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2018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4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350302-2018-002L</w:t>
            </w:r>
          </w:p>
        </w:tc>
        <w:tc>
          <w:tcPr>
            <w:tcW w:w="795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65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</w:t>
            </w:r>
          </w:p>
        </w:tc>
        <w:tc>
          <w:tcPr>
            <w:tcW w:w="168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福建省莆田威利思食品有限公司</w:t>
            </w:r>
          </w:p>
        </w:tc>
        <w:tc>
          <w:tcPr>
            <w:tcW w:w="3098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福建省莆田威利思食品有限公司突发环境事件应急预案</w:t>
            </w:r>
          </w:p>
        </w:tc>
        <w:tc>
          <w:tcPr>
            <w:tcW w:w="922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958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一般</w:t>
            </w:r>
          </w:p>
        </w:tc>
        <w:tc>
          <w:tcPr>
            <w:tcW w:w="885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城厢区</w:t>
            </w:r>
          </w:p>
        </w:tc>
        <w:tc>
          <w:tcPr>
            <w:tcW w:w="870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690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960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城厢区环保局</w:t>
            </w:r>
          </w:p>
        </w:tc>
        <w:tc>
          <w:tcPr>
            <w:tcW w:w="1335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2018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  <w:bookmarkStart w:id="0" w:name="_GoBack"/>
            <w:bookmarkEnd w:id="0"/>
          </w:p>
        </w:tc>
        <w:tc>
          <w:tcPr>
            <w:tcW w:w="14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350302-2018-003L</w:t>
            </w:r>
          </w:p>
        </w:tc>
        <w:tc>
          <w:tcPr>
            <w:tcW w:w="795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65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20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企业</w:t>
            </w:r>
          </w:p>
        </w:tc>
        <w:tc>
          <w:tcPr>
            <w:tcW w:w="1687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福建省福联集成电路有限公司</w:t>
            </w:r>
          </w:p>
        </w:tc>
        <w:tc>
          <w:tcPr>
            <w:tcW w:w="3098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福建省福联集成电路有限公司突发环境事件应急预案</w:t>
            </w:r>
          </w:p>
        </w:tc>
        <w:tc>
          <w:tcPr>
            <w:tcW w:w="922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FL201801</w:t>
            </w:r>
          </w:p>
        </w:tc>
        <w:tc>
          <w:tcPr>
            <w:tcW w:w="958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较大</w:t>
            </w:r>
          </w:p>
        </w:tc>
        <w:tc>
          <w:tcPr>
            <w:tcW w:w="885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涵江区</w:t>
            </w:r>
          </w:p>
        </w:tc>
        <w:tc>
          <w:tcPr>
            <w:tcW w:w="870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690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960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涵江区环保局</w:t>
            </w:r>
          </w:p>
        </w:tc>
        <w:tc>
          <w:tcPr>
            <w:tcW w:w="1335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2018.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470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350303-2018-00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795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65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0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企业</w:t>
            </w:r>
          </w:p>
        </w:tc>
        <w:tc>
          <w:tcPr>
            <w:tcW w:w="1687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莆田市皖华环保科技有限公司</w:t>
            </w:r>
          </w:p>
        </w:tc>
        <w:tc>
          <w:tcPr>
            <w:tcW w:w="3098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莆田市皖华环保科技有限公司突发环境事件应急预案</w:t>
            </w:r>
          </w:p>
        </w:tc>
        <w:tc>
          <w:tcPr>
            <w:tcW w:w="922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WHHB-2018-B/001</w:t>
            </w:r>
          </w:p>
        </w:tc>
        <w:tc>
          <w:tcPr>
            <w:tcW w:w="958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一般</w:t>
            </w:r>
          </w:p>
        </w:tc>
        <w:tc>
          <w:tcPr>
            <w:tcW w:w="885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涵江区</w:t>
            </w:r>
          </w:p>
        </w:tc>
        <w:tc>
          <w:tcPr>
            <w:tcW w:w="870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690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960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涵江区环保局</w:t>
            </w:r>
          </w:p>
        </w:tc>
        <w:tc>
          <w:tcPr>
            <w:tcW w:w="1335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2018.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470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350303-2018-00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L</w:t>
            </w:r>
          </w:p>
        </w:tc>
        <w:tc>
          <w:tcPr>
            <w:tcW w:w="795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65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0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企业</w:t>
            </w:r>
          </w:p>
        </w:tc>
        <w:tc>
          <w:tcPr>
            <w:tcW w:w="1687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福建华佳彩有限公司</w:t>
            </w:r>
          </w:p>
        </w:tc>
        <w:tc>
          <w:tcPr>
            <w:tcW w:w="3098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福建华佳彩有限公司突发环境事件应急预案</w:t>
            </w:r>
          </w:p>
        </w:tc>
        <w:tc>
          <w:tcPr>
            <w:tcW w:w="922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HJYA-2018</w:t>
            </w:r>
          </w:p>
        </w:tc>
        <w:tc>
          <w:tcPr>
            <w:tcW w:w="958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较大</w:t>
            </w:r>
          </w:p>
        </w:tc>
        <w:tc>
          <w:tcPr>
            <w:tcW w:w="885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涵江区</w:t>
            </w:r>
          </w:p>
        </w:tc>
        <w:tc>
          <w:tcPr>
            <w:tcW w:w="870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690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960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涵江区环保局</w:t>
            </w:r>
          </w:p>
        </w:tc>
        <w:tc>
          <w:tcPr>
            <w:tcW w:w="1335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2018.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470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350303-2018-00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795" w:type="dxa"/>
            <w:vAlign w:val="top"/>
          </w:tcPr>
          <w:p>
            <w:pPr>
              <w:spacing w:after="162" w:afterLines="5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szCs w:val="22"/>
          <w:lang w:eastAsia="zh-CN"/>
        </w:rPr>
        <w:t>填表人：刘赛男</w:t>
      </w:r>
      <w:r>
        <w:rPr>
          <w:rFonts w:hint="eastAsia"/>
          <w:szCs w:val="22"/>
          <w:lang w:val="en-US" w:eastAsia="zh-CN"/>
        </w:rPr>
        <w:t xml:space="preserve">                                                                            审核人：詹永东</w:t>
      </w:r>
      <w:r>
        <w:rPr>
          <w:rFonts w:hint="eastAsia"/>
          <w:szCs w:val="22"/>
          <w:lang w:eastAsia="zh-CN"/>
        </w:rPr>
        <w:t xml:space="preserve">   </w:t>
      </w: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</w:t>
      </w:r>
    </w:p>
    <w:sectPr>
      <w:footerReference r:id="rId3" w:type="default"/>
      <w:pgSz w:w="16838" w:h="11906" w:orient="landscape"/>
      <w:pgMar w:top="1417" w:right="1531" w:bottom="1417" w:left="1531" w:header="851" w:footer="992" w:gutter="0"/>
      <w:pgNumType w:fmt="numberInDash"/>
      <w:cols w:space="720" w:num="1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2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426F07"/>
    <w:rsid w:val="189722EC"/>
    <w:rsid w:val="275307D7"/>
    <w:rsid w:val="437B2862"/>
    <w:rsid w:val="52095894"/>
    <w:rsid w:val="53B268AD"/>
    <w:rsid w:val="59C2656B"/>
    <w:rsid w:val="77956C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unhideWhenUsed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969</Characters>
  <Lines>8</Lines>
  <Paragraphs>2</Paragraphs>
  <TotalTime>9</TotalTime>
  <ScaleCrop>false</ScaleCrop>
  <LinksUpToDate>false</LinksUpToDate>
  <CharactersWithSpaces>1136</CharactersWithSpaces>
  <Application>WPS Office_10.1.0.7440_F1E327BC-269C-435d-A152-05C5408002CA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2017-06-29T10:02:00Z</dcterms:created>
  <dc:creator>lsn</dc:creator>
  <cp:lastModifiedBy>Administrator</cp:lastModifiedBy>
  <cp:lastPrinted>2018-07-03T08:26:00Z</cp:lastPrinted>
  <dcterms:modified xsi:type="dcterms:W3CDTF">2018-07-05T08:38:31Z</dcterms:modified>
  <dc:title>附表1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2052-10.1.0.7440</vt:lpwstr>
  </property>
</Properties>
</file>