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28" w:rsidRDefault="00055A28" w:rsidP="00055A28">
      <w:pPr>
        <w:adjustRightInd w:val="0"/>
        <w:snapToGrid w:val="0"/>
        <w:spacing w:line="300" w:lineRule="auto"/>
        <w:rPr>
          <w:rFonts w:ascii="黑体" w:eastAsia="黑体"/>
        </w:rPr>
      </w:pPr>
      <w:r>
        <w:rPr>
          <w:rFonts w:ascii="黑体" w:eastAsia="黑体" w:hint="eastAsia"/>
        </w:rPr>
        <w:t>附件2</w:t>
      </w:r>
    </w:p>
    <w:p w:rsidR="00055A28" w:rsidRPr="006F6E29" w:rsidRDefault="00055A28" w:rsidP="00055A28">
      <w:pPr>
        <w:adjustRightInd w:val="0"/>
        <w:snapToGrid w:val="0"/>
        <w:spacing w:line="300" w:lineRule="auto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6F6E29">
        <w:rPr>
          <w:rFonts w:ascii="方正小标宋简体" w:eastAsia="方正小标宋简体" w:hint="eastAsia"/>
          <w:bCs/>
          <w:sz w:val="44"/>
          <w:szCs w:val="44"/>
        </w:rPr>
        <w:t>地下水污染防治分区划分技术要求</w:t>
      </w:r>
    </w:p>
    <w:p w:rsidR="00055A28" w:rsidRDefault="00055A28" w:rsidP="00055A28">
      <w:pPr>
        <w:adjustRightInd w:val="0"/>
        <w:snapToGrid w:val="0"/>
        <w:spacing w:line="360" w:lineRule="auto"/>
        <w:ind w:firstLineChars="200" w:firstLine="640"/>
        <w:rPr>
          <w:rFonts w:ascii="仿宋_GB2312"/>
        </w:rPr>
      </w:pPr>
    </w:p>
    <w:p w:rsidR="00055A28" w:rsidRPr="006F6E29" w:rsidRDefault="00055A28" w:rsidP="006F6E29">
      <w:pPr>
        <w:adjustRightInd w:val="0"/>
        <w:snapToGrid w:val="0"/>
        <w:spacing w:line="360" w:lineRule="auto"/>
        <w:ind w:firstLineChars="200" w:firstLine="560"/>
        <w:rPr>
          <w:rFonts w:ascii="黑体" w:eastAsia="黑体"/>
          <w:sz w:val="28"/>
          <w:szCs w:val="28"/>
        </w:rPr>
      </w:pPr>
      <w:r w:rsidRPr="006F6E29">
        <w:rPr>
          <w:rFonts w:ascii="黑体" w:eastAsia="黑体" w:hint="eastAsia"/>
          <w:sz w:val="28"/>
          <w:szCs w:val="28"/>
        </w:rPr>
        <w:t>一、工作内容</w:t>
      </w:r>
    </w:p>
    <w:p w:rsidR="00055A28" w:rsidRPr="006F6E29" w:rsidRDefault="00055A28" w:rsidP="006F6E29">
      <w:pPr>
        <w:adjustRightInd w:val="0"/>
        <w:snapToGrid w:val="0"/>
        <w:spacing w:line="360" w:lineRule="auto"/>
        <w:ind w:firstLineChars="200" w:firstLine="560"/>
        <w:rPr>
          <w:rFonts w:ascii="仿宋_GB2312"/>
          <w:sz w:val="28"/>
          <w:szCs w:val="28"/>
        </w:rPr>
      </w:pPr>
      <w:r w:rsidRPr="006F6E29">
        <w:rPr>
          <w:rFonts w:ascii="仿宋_GB2312" w:hint="eastAsia"/>
          <w:sz w:val="28"/>
          <w:szCs w:val="28"/>
        </w:rPr>
        <w:t>综合考虑地下水水文地质结构、脆弱性、污染状况、水资源禀赋和行政区划等因素，建立地下水污染防治分区体系，划定地下水污染保护区、防控区及治理区。</w:t>
      </w:r>
    </w:p>
    <w:p w:rsidR="00055A28" w:rsidRPr="006F6E29" w:rsidRDefault="00055A28" w:rsidP="006F6E29">
      <w:pPr>
        <w:adjustRightInd w:val="0"/>
        <w:snapToGrid w:val="0"/>
        <w:spacing w:line="360" w:lineRule="auto"/>
        <w:ind w:firstLineChars="200" w:firstLine="560"/>
        <w:rPr>
          <w:rFonts w:ascii="黑体" w:eastAsia="黑体"/>
          <w:sz w:val="28"/>
          <w:szCs w:val="28"/>
        </w:rPr>
      </w:pPr>
      <w:r w:rsidRPr="006F6E29">
        <w:rPr>
          <w:rFonts w:ascii="黑体" w:eastAsia="黑体" w:hint="eastAsia"/>
          <w:sz w:val="28"/>
          <w:szCs w:val="28"/>
        </w:rPr>
        <w:t>二、工作范围</w:t>
      </w:r>
    </w:p>
    <w:p w:rsidR="00055A28" w:rsidRPr="006F6E29" w:rsidRDefault="00055A28" w:rsidP="006F6E29">
      <w:pPr>
        <w:adjustRightInd w:val="0"/>
        <w:snapToGrid w:val="0"/>
        <w:spacing w:line="360" w:lineRule="auto"/>
        <w:ind w:firstLineChars="200" w:firstLine="560"/>
        <w:rPr>
          <w:rFonts w:ascii="仿宋_GB2312"/>
          <w:sz w:val="28"/>
          <w:szCs w:val="28"/>
        </w:rPr>
      </w:pPr>
      <w:r w:rsidRPr="006F6E29">
        <w:rPr>
          <w:rFonts w:ascii="仿宋_GB2312" w:hint="eastAsia"/>
          <w:sz w:val="28"/>
          <w:szCs w:val="28"/>
        </w:rPr>
        <w:t>以市、县行政区为评估范围。</w:t>
      </w:r>
    </w:p>
    <w:p w:rsidR="00055A28" w:rsidRPr="006F6E29" w:rsidRDefault="00055A28" w:rsidP="006F6E29">
      <w:pPr>
        <w:adjustRightInd w:val="0"/>
        <w:snapToGrid w:val="0"/>
        <w:spacing w:line="360" w:lineRule="auto"/>
        <w:ind w:firstLineChars="200" w:firstLine="560"/>
        <w:rPr>
          <w:rFonts w:ascii="黑体" w:eastAsia="黑体"/>
          <w:sz w:val="28"/>
          <w:szCs w:val="28"/>
        </w:rPr>
      </w:pPr>
      <w:r w:rsidRPr="006F6E29">
        <w:rPr>
          <w:rFonts w:ascii="黑体" w:eastAsia="黑体" w:hint="eastAsia"/>
          <w:sz w:val="28"/>
          <w:szCs w:val="28"/>
        </w:rPr>
        <w:t>三、工作流程</w:t>
      </w:r>
    </w:p>
    <w:p w:rsidR="00055A28" w:rsidRPr="006F6E29" w:rsidRDefault="00055A28" w:rsidP="006F6E29">
      <w:pPr>
        <w:adjustRightInd w:val="0"/>
        <w:snapToGrid w:val="0"/>
        <w:spacing w:line="360" w:lineRule="auto"/>
        <w:ind w:firstLineChars="200" w:firstLine="560"/>
        <w:rPr>
          <w:rFonts w:ascii="仿宋_GB2312"/>
          <w:sz w:val="28"/>
          <w:szCs w:val="28"/>
        </w:rPr>
      </w:pPr>
      <w:r w:rsidRPr="006F6E29">
        <w:rPr>
          <w:rFonts w:ascii="仿宋_GB2312" w:hint="eastAsia"/>
          <w:bCs/>
          <w:sz w:val="28"/>
          <w:szCs w:val="28"/>
        </w:rPr>
        <w:t>（一）收集资料。</w:t>
      </w:r>
      <w:r w:rsidRPr="006F6E29">
        <w:rPr>
          <w:rFonts w:ascii="仿宋_GB2312" w:hint="eastAsia"/>
          <w:sz w:val="28"/>
          <w:szCs w:val="28"/>
        </w:rPr>
        <w:t>根据地下水污染源荷载、脆弱性、功能价值、污染现状评估的指标体系，收集相关数据资料，并开展必要的补充调查工作。</w:t>
      </w:r>
    </w:p>
    <w:p w:rsidR="00055A28" w:rsidRPr="006F6E29" w:rsidRDefault="00055A28" w:rsidP="006F6E29">
      <w:pPr>
        <w:adjustRightInd w:val="0"/>
        <w:snapToGrid w:val="0"/>
        <w:spacing w:line="360" w:lineRule="auto"/>
        <w:ind w:firstLineChars="200" w:firstLine="560"/>
        <w:rPr>
          <w:rFonts w:ascii="仿宋_GB2312"/>
          <w:sz w:val="28"/>
          <w:szCs w:val="28"/>
        </w:rPr>
      </w:pPr>
      <w:r w:rsidRPr="006F6E29">
        <w:rPr>
          <w:rFonts w:ascii="仿宋_GB2312" w:hint="eastAsia"/>
          <w:sz w:val="28"/>
          <w:szCs w:val="28"/>
        </w:rPr>
        <w:t>（二）地下水污染源荷载、脆弱性和功能价值的指标体系评估。根据资料分析结果，采用各指标体系的评估方法，开展地下水污染源荷载分区、地下水脆弱性分区、地下水功能价值分区等工作。</w:t>
      </w:r>
    </w:p>
    <w:p w:rsidR="00055A28" w:rsidRPr="006F6E29" w:rsidRDefault="00055A28" w:rsidP="006F6E29">
      <w:pPr>
        <w:adjustRightInd w:val="0"/>
        <w:snapToGrid w:val="0"/>
        <w:spacing w:line="360" w:lineRule="auto"/>
        <w:ind w:firstLineChars="200" w:firstLine="560"/>
        <w:rPr>
          <w:rFonts w:ascii="仿宋_GB2312"/>
          <w:sz w:val="28"/>
          <w:szCs w:val="28"/>
        </w:rPr>
      </w:pPr>
      <w:r w:rsidRPr="006F6E29">
        <w:rPr>
          <w:rFonts w:ascii="仿宋_GB2312" w:hint="eastAsia"/>
          <w:sz w:val="28"/>
          <w:szCs w:val="28"/>
        </w:rPr>
        <w:t>（三）地下水污染现状评估。根据地下水质量目标、标准限值、对照值（或背景值）开展地下水污染现状评估，评估指标主要是“三氮”、重金属和有机物等污染指标，形成污染分布图。</w:t>
      </w:r>
    </w:p>
    <w:p w:rsidR="00055A28" w:rsidRPr="006F6E29" w:rsidRDefault="00055A28" w:rsidP="006F6E29">
      <w:pPr>
        <w:adjustRightInd w:val="0"/>
        <w:snapToGrid w:val="0"/>
        <w:spacing w:line="360" w:lineRule="auto"/>
        <w:ind w:firstLineChars="200" w:firstLine="560"/>
        <w:rPr>
          <w:rFonts w:ascii="仿宋_GB2312"/>
          <w:sz w:val="28"/>
          <w:szCs w:val="28"/>
        </w:rPr>
      </w:pPr>
      <w:r w:rsidRPr="006F6E29">
        <w:rPr>
          <w:rFonts w:ascii="仿宋_GB2312" w:hint="eastAsia"/>
          <w:sz w:val="28"/>
          <w:szCs w:val="28"/>
        </w:rPr>
        <w:t>（四）地下水污染防治分区划分。根据地下水使用功能、污染现状评估结果、地下水污染源荷载、脆弱性等，划分为保护区、防控区、治理区，提出针对性的地下水污染防治对策建议。</w:t>
      </w:r>
    </w:p>
    <w:p w:rsidR="009C7C8B" w:rsidRPr="006F6E29" w:rsidRDefault="00055A28" w:rsidP="00055A28">
      <w:pPr>
        <w:rPr>
          <w:sz w:val="28"/>
          <w:szCs w:val="28"/>
        </w:rPr>
      </w:pPr>
      <w:r w:rsidRPr="006F6E29">
        <w:rPr>
          <w:rFonts w:ascii="仿宋_GB2312" w:hint="eastAsia"/>
          <w:sz w:val="28"/>
          <w:szCs w:val="28"/>
        </w:rPr>
        <w:t>具体划分技术方法见《地下水污染防治工作指南（试行）》（环办函〔2014〕99号）。</w:t>
      </w:r>
    </w:p>
    <w:sectPr w:rsidR="009C7C8B" w:rsidRPr="006F6E29" w:rsidSect="009C7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979" w:rsidRDefault="00E45979" w:rsidP="006F6E29">
      <w:r>
        <w:separator/>
      </w:r>
    </w:p>
  </w:endnote>
  <w:endnote w:type="continuationSeparator" w:id="1">
    <w:p w:rsidR="00E45979" w:rsidRDefault="00E45979" w:rsidP="006F6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979" w:rsidRDefault="00E45979" w:rsidP="006F6E29">
      <w:r>
        <w:separator/>
      </w:r>
    </w:p>
  </w:footnote>
  <w:footnote w:type="continuationSeparator" w:id="1">
    <w:p w:rsidR="00E45979" w:rsidRDefault="00E45979" w:rsidP="006F6E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A28"/>
    <w:rsid w:val="00055A28"/>
    <w:rsid w:val="006F6E29"/>
    <w:rsid w:val="009C7C8B"/>
    <w:rsid w:val="00CC5C96"/>
    <w:rsid w:val="00E45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2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6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6E29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6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6E2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2019-09-25T02:31:00Z</dcterms:created>
  <dcterms:modified xsi:type="dcterms:W3CDTF">2019-09-25T02:37:00Z</dcterms:modified>
</cp:coreProperties>
</file>