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center"/>
        <w:rPr>
          <w:rFonts w:ascii="黑体" w:hAnsi="华文中宋" w:eastAsia="黑体"/>
          <w:b/>
          <w:sz w:val="36"/>
        </w:rPr>
      </w:pPr>
      <w:r>
        <w:rPr>
          <w:rFonts w:hint="eastAsia" w:ascii="黑体" w:hAnsi="华文中宋" w:eastAsia="黑体"/>
          <w:b/>
          <w:sz w:val="36"/>
          <w:lang w:eastAsia="zh-CN"/>
        </w:rPr>
        <w:t>莆田市</w:t>
      </w:r>
      <w:bookmarkStart w:id="0" w:name="_GoBack"/>
      <w:bookmarkEnd w:id="0"/>
      <w:r>
        <w:rPr>
          <w:rFonts w:hint="eastAsia" w:ascii="黑体" w:hAnsi="华文中宋" w:eastAsia="黑体"/>
          <w:b/>
          <w:sz w:val="36"/>
        </w:rPr>
        <w:t>海关特殊监管区固体废物转移</w:t>
      </w:r>
      <w:r>
        <w:rPr>
          <w:rFonts w:ascii="黑体" w:hAnsi="华文中宋" w:eastAsia="黑体"/>
          <w:b/>
          <w:sz w:val="36"/>
        </w:rPr>
        <w:t>报批表</w:t>
      </w:r>
    </w:p>
    <w:p>
      <w:pPr>
        <w:widowControl/>
        <w:autoSpaceDE w:val="0"/>
        <w:autoSpaceDN w:val="0"/>
        <w:adjustRightInd w:val="0"/>
        <w:jc w:val="center"/>
        <w:rPr>
          <w:rFonts w:ascii="仿宋_GB2312" w:eastAsia="仿宋_GB2312"/>
          <w:b/>
          <w:bCs/>
          <w:kern w:val="0"/>
        </w:rPr>
      </w:pPr>
    </w:p>
    <w:tbl>
      <w:tblPr>
        <w:tblStyle w:val="4"/>
        <w:tblpPr w:leftFromText="180" w:rightFromText="180" w:vertAnchor="text" w:horzAnchor="margin" w:tblpY="158"/>
        <w:tblW w:w="87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80"/>
        <w:gridCol w:w="181"/>
        <w:gridCol w:w="335"/>
        <w:gridCol w:w="1103"/>
        <w:gridCol w:w="898"/>
        <w:gridCol w:w="356"/>
        <w:gridCol w:w="545"/>
        <w:gridCol w:w="720"/>
        <w:gridCol w:w="720"/>
        <w:gridCol w:w="2956"/>
      </w:tblGrid>
      <w:tr>
        <w:tblPrEx>
          <w:tblLayout w:type="fixed"/>
        </w:tblPrEx>
        <w:trPr>
          <w:cantSplit/>
          <w:trHeight w:val="374" w:hRule="atLeast"/>
        </w:trPr>
        <w:tc>
          <w:tcPr>
            <w:tcW w:w="37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64" w:line="5" w:lineRule="atLeast"/>
              <w:ind w:left="148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固体废物申请转移单位(盖章)</w:t>
            </w:r>
          </w:p>
        </w:tc>
        <w:tc>
          <w:tcPr>
            <w:tcW w:w="494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64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cantSplit/>
          <w:trHeight w:val="403" w:hRule="atLeast"/>
        </w:trPr>
        <w:tc>
          <w:tcPr>
            <w:tcW w:w="9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88" w:line="5" w:lineRule="atLeast"/>
              <w:ind w:left="148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781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88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9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91" w:line="5" w:lineRule="atLeast"/>
              <w:ind w:left="15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341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91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91" w:line="5" w:lineRule="atLeast"/>
              <w:ind w:left="15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36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before="91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25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86" w:line="5" w:lineRule="atLeast"/>
              <w:ind w:left="148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固体或危险废物名称</w:t>
            </w:r>
          </w:p>
        </w:tc>
        <w:tc>
          <w:tcPr>
            <w:tcW w:w="61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86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4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88" w:line="5" w:lineRule="atLeast"/>
              <w:ind w:left="148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类别、代码</w:t>
            </w:r>
          </w:p>
        </w:tc>
        <w:tc>
          <w:tcPr>
            <w:tcW w:w="290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88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88" w:line="5" w:lineRule="atLeast"/>
              <w:ind w:left="148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36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before="88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3" w:hRule="atLeast"/>
        </w:trPr>
        <w:tc>
          <w:tcPr>
            <w:tcW w:w="87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91" w:line="5" w:lineRule="atLeast"/>
              <w:ind w:left="144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形态：      固态□半固态□液态□</w:t>
            </w:r>
          </w:p>
          <w:p>
            <w:pPr>
              <w:widowControl/>
              <w:autoSpaceDE w:val="0"/>
              <w:autoSpaceDN w:val="0"/>
              <w:adjustRightInd w:val="0"/>
              <w:spacing w:before="67" w:line="5" w:lineRule="atLeast"/>
              <w:ind w:left="148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特性</w:t>
            </w:r>
            <w:r>
              <w:rPr>
                <w:rFonts w:ascii="宋体" w:hAnsi="宋体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毒性□易燃性□爆炸性□腐蚀性□传染性□其他□</w:t>
            </w:r>
          </w:p>
          <w:p>
            <w:pPr>
              <w:widowControl/>
              <w:autoSpaceDE w:val="0"/>
              <w:autoSpaceDN w:val="0"/>
              <w:adjustRightInd w:val="0"/>
              <w:spacing w:before="67" w:line="5" w:lineRule="atLeast"/>
              <w:ind w:left="158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主要成分名称： </w:t>
            </w:r>
          </w:p>
          <w:p>
            <w:pPr>
              <w:widowControl/>
              <w:autoSpaceDE w:val="0"/>
              <w:autoSpaceDN w:val="0"/>
              <w:adjustRightInd w:val="0"/>
              <w:spacing w:before="67" w:line="5" w:lineRule="atLeast"/>
              <w:ind w:left="158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主要有害成分名称</w:t>
            </w:r>
            <w:r>
              <w:rPr>
                <w:rFonts w:ascii="宋体" w:hAnsi="宋体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或分子式、结构式</w:t>
            </w:r>
            <w:r>
              <w:rPr>
                <w:rFonts w:ascii="宋体" w:hAnsi="宋体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1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112" w:line="5" w:lineRule="atLeast"/>
              <w:ind w:left="11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包装方式</w:t>
            </w:r>
          </w:p>
        </w:tc>
        <w:tc>
          <w:tcPr>
            <w:tcW w:w="76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112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1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146" w:line="5" w:lineRule="atLeast"/>
              <w:ind w:left="139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>转移时间</w:t>
            </w:r>
          </w:p>
        </w:tc>
        <w:tc>
          <w:tcPr>
            <w:tcW w:w="76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before="146" w:line="5" w:lineRule="atLeast"/>
              <w:ind w:firstLine="46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>自  批  准  之  日   至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342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132" w:line="5" w:lineRule="atLeast"/>
              <w:ind w:left="15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固体或危险废物接受单位(盖章)</w:t>
            </w:r>
          </w:p>
        </w:tc>
        <w:tc>
          <w:tcPr>
            <w:tcW w:w="529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before="132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76" w:line="5" w:lineRule="atLeast"/>
              <w:ind w:left="148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>地址</w:t>
            </w:r>
          </w:p>
        </w:tc>
        <w:tc>
          <w:tcPr>
            <w:tcW w:w="7994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before="76" w:line="5" w:lineRule="atLeast"/>
              <w:ind w:left="388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76" w:line="5" w:lineRule="atLeast"/>
              <w:ind w:left="148"/>
              <w:rPr>
                <w:rFonts w:ascii="宋体" w:hAnsi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43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6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76" w:line="5" w:lineRule="atLeast"/>
              <w:ind w:left="148"/>
              <w:rPr>
                <w:rFonts w:ascii="宋体" w:hAnsi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>电话</w:t>
            </w:r>
          </w:p>
        </w:tc>
        <w:tc>
          <w:tcPr>
            <w:tcW w:w="29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before="76" w:line="5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87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84" w:line="5" w:lineRule="atLeast"/>
              <w:ind w:left="148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处理处置方式</w:t>
            </w:r>
            <w:r>
              <w:rPr>
                <w:rFonts w:ascii="宋体" w:hAnsi="宋体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中转贮存口利用□焚烧□填埋口其他口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5" w:hRule="atLeast"/>
        </w:trPr>
        <w:tc>
          <w:tcPr>
            <w:tcW w:w="87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57" w:line="5" w:lineRule="atLeast"/>
              <w:ind w:left="20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移出地生态环境行政主管部门审批意见</w:t>
            </w:r>
          </w:p>
          <w:p>
            <w:pPr>
              <w:widowControl/>
              <w:autoSpaceDE w:val="0"/>
              <w:autoSpaceDN w:val="0"/>
              <w:adjustRightInd w:val="0"/>
              <w:spacing w:before="412" w:line="5" w:lineRule="atLeast"/>
              <w:ind w:firstLine="6380" w:firstLineChars="2900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412" w:line="5" w:lineRule="atLeast"/>
              <w:ind w:firstLine="6380" w:firstLineChars="2900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412" w:line="5" w:lineRule="atLeast"/>
              <w:ind w:firstLine="6380" w:firstLineChars="2900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412" w:line="5" w:lineRule="atLeast"/>
              <w:ind w:firstLine="6380" w:firstLineChars="2900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412" w:line="5" w:lineRule="atLeast"/>
              <w:ind w:firstLine="6490" w:firstLineChars="29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(盖章)</w:t>
            </w:r>
          </w:p>
          <w:p>
            <w:pPr>
              <w:widowControl/>
              <w:autoSpaceDE w:val="0"/>
              <w:autoSpaceDN w:val="0"/>
              <w:adjustRightInd w:val="0"/>
              <w:spacing w:before="81" w:line="5" w:lineRule="atLeast"/>
              <w:ind w:left="202" w:leftChars="96" w:firstLine="6160" w:firstLineChars="28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10A4"/>
    <w:rsid w:val="0003542B"/>
    <w:rsid w:val="001E104B"/>
    <w:rsid w:val="002210A4"/>
    <w:rsid w:val="002E7D5E"/>
    <w:rsid w:val="0062791F"/>
    <w:rsid w:val="00633142"/>
    <w:rsid w:val="00B440C2"/>
    <w:rsid w:val="00C644B1"/>
    <w:rsid w:val="00CA59E8"/>
    <w:rsid w:val="00CE0354"/>
    <w:rsid w:val="00DE0F70"/>
    <w:rsid w:val="00E16A4D"/>
    <w:rsid w:val="00E66F01"/>
    <w:rsid w:val="00F070F3"/>
    <w:rsid w:val="00F07B15"/>
    <w:rsid w:val="00FF1E1A"/>
    <w:rsid w:val="21FE71A8"/>
    <w:rsid w:val="607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附录表标号"/>
    <w:basedOn w:val="1"/>
    <w:next w:val="1"/>
    <w:uiPriority w:val="0"/>
    <w:pPr>
      <w:numPr>
        <w:ilvl w:val="0"/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7">
    <w:name w:val="附录表标题"/>
    <w:basedOn w:val="1"/>
    <w:next w:val="1"/>
    <w:uiPriority w:val="0"/>
    <w:pPr>
      <w:numPr>
        <w:ilvl w:val="1"/>
        <w:numId w:val="1"/>
      </w:numPr>
      <w:tabs>
        <w:tab w:val="left" w:pos="0"/>
      </w:tabs>
      <w:spacing w:beforeLines="50" w:afterLines="50"/>
      <w:jc w:val="center"/>
    </w:pPr>
    <w:rPr>
      <w:rFonts w:ascii="黑体" w:eastAsia="黑体"/>
      <w:szCs w:val="21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4</TotalTime>
  <ScaleCrop>false</ScaleCrop>
  <LinksUpToDate>false</LinksUpToDate>
  <CharactersWithSpaces>302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2014-03-04T02:33:00Z</dcterms:created>
  <dc:creator>zrf</dc:creator>
  <cp:lastModifiedBy>Administrator</cp:lastModifiedBy>
  <dcterms:modified xsi:type="dcterms:W3CDTF">2019-05-28T01:54:51Z</dcterms:modified>
  <dc:title>厦门市出口加工区固体（危险）废物转移报批表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